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B8058">
      <w:pPr>
        <w:rPr>
          <w:rFonts w:hint="default"/>
          <w:sz w:val="48"/>
          <w:szCs w:val="48"/>
          <w:highlight w:val="yellow"/>
          <w:lang w:val="en-US" w:eastAsia="zh-CN"/>
        </w:rPr>
      </w:pPr>
      <w:r>
        <w:rPr>
          <w:rFonts w:hint="eastAsia" w:ascii="宋体" w:hAnsi="宋体" w:eastAsia="宋体" w:cs="宋体"/>
          <w:sz w:val="48"/>
          <w:szCs w:val="48"/>
          <w:highlight w:val="yellow"/>
          <w:lang w:val="en-US" w:eastAsia="zh-CN"/>
        </w:rPr>
        <w:t>＊</w:t>
      </w:r>
      <w:r>
        <w:rPr>
          <w:rFonts w:hint="eastAsia"/>
          <w:sz w:val="48"/>
          <w:szCs w:val="48"/>
          <w:highlight w:val="yellow"/>
          <w:lang w:val="en-US" w:eastAsia="zh-CN"/>
        </w:rPr>
        <w:t>需法定代表授权人到现场进行报价</w:t>
      </w:r>
    </w:p>
    <w:p w14:paraId="35D2A923">
      <w:pPr>
        <w:rPr>
          <w:rFonts w:hint="eastAsia"/>
          <w:sz w:val="28"/>
          <w:szCs w:val="28"/>
          <w:lang w:val="en-US" w:eastAsia="zh-CN"/>
        </w:rPr>
      </w:pPr>
      <w:r>
        <w:rPr>
          <w:rFonts w:hint="eastAsia"/>
          <w:sz w:val="28"/>
          <w:szCs w:val="28"/>
          <w:lang w:val="en-US" w:eastAsia="zh-CN"/>
        </w:rPr>
        <w:t>报价文件：</w:t>
      </w:r>
    </w:p>
    <w:p w14:paraId="5C4496F3">
      <w:pPr>
        <w:rPr>
          <w:rFonts w:hint="default"/>
          <w:sz w:val="28"/>
          <w:szCs w:val="28"/>
          <w:lang w:val="en-US" w:eastAsia="zh-CN"/>
        </w:rPr>
      </w:pPr>
      <w:r>
        <w:rPr>
          <w:rFonts w:hint="eastAsia"/>
          <w:sz w:val="28"/>
          <w:szCs w:val="28"/>
          <w:lang w:val="en-US" w:eastAsia="zh-CN"/>
        </w:rPr>
        <w:t>1、需按照文件要求（一式三份）装订成册+封面</w:t>
      </w:r>
    </w:p>
    <w:p w14:paraId="4A6D9351">
      <w:pPr>
        <w:rPr>
          <w:rFonts w:hint="eastAsia"/>
          <w:sz w:val="28"/>
          <w:szCs w:val="28"/>
          <w:highlight w:val="yellow"/>
          <w:lang w:val="en-US" w:eastAsia="zh-CN"/>
        </w:rPr>
      </w:pPr>
      <w:r>
        <w:rPr>
          <w:rFonts w:hint="eastAsia"/>
          <w:sz w:val="28"/>
          <w:szCs w:val="28"/>
          <w:lang w:val="en-US" w:eastAsia="zh-CN"/>
        </w:rPr>
        <w:t>2、装入档案袋密封加盖公章，档案袋需在封口处加盖封面</w:t>
      </w:r>
      <w:r>
        <w:rPr>
          <w:rFonts w:hint="eastAsia"/>
          <w:sz w:val="28"/>
          <w:szCs w:val="28"/>
          <w:highlight w:val="yellow"/>
          <w:lang w:val="en-US" w:eastAsia="zh-CN"/>
        </w:rPr>
        <w:t>（报价文件装订整齐，</w:t>
      </w:r>
      <w:r>
        <w:rPr>
          <w:rFonts w:hint="eastAsia"/>
          <w:color w:val="FF0000"/>
          <w:sz w:val="52"/>
          <w:szCs w:val="52"/>
          <w:highlight w:val="yellow"/>
          <w:lang w:val="en-US" w:eastAsia="zh-CN"/>
        </w:rPr>
        <w:t>不可使用拉杆夹或回形针</w:t>
      </w:r>
      <w:r>
        <w:rPr>
          <w:rFonts w:hint="eastAsia"/>
          <w:sz w:val="28"/>
          <w:szCs w:val="28"/>
          <w:highlight w:val="yellow"/>
          <w:lang w:val="en-US" w:eastAsia="zh-CN"/>
        </w:rPr>
        <w:t>）</w:t>
      </w:r>
    </w:p>
    <w:p w14:paraId="393C77C0">
      <w:pPr>
        <w:rPr>
          <w:rFonts w:hint="default"/>
          <w:sz w:val="28"/>
          <w:szCs w:val="28"/>
          <w:lang w:val="en-US" w:eastAsia="zh-CN"/>
        </w:rPr>
      </w:pPr>
      <w:r>
        <w:rPr>
          <w:rFonts w:hint="eastAsia"/>
          <w:sz w:val="28"/>
          <w:szCs w:val="28"/>
          <w:lang w:val="en-US" w:eastAsia="zh-CN"/>
        </w:rPr>
        <w:t>3、一个分包装一个文件袋（内装一式三份的文件）</w:t>
      </w:r>
    </w:p>
    <w:p w14:paraId="35DF7F80">
      <w:pPr>
        <w:rPr>
          <w:rFonts w:hint="eastAsia"/>
          <w:sz w:val="28"/>
          <w:szCs w:val="28"/>
          <w:lang w:val="en-US" w:eastAsia="zh-CN"/>
        </w:rPr>
      </w:pPr>
      <w:r>
        <w:rPr>
          <w:rFonts w:hint="eastAsia"/>
          <w:sz w:val="28"/>
          <w:szCs w:val="28"/>
          <w:lang w:val="en-US" w:eastAsia="zh-CN"/>
        </w:rPr>
        <w:t>4、封面需用我们给出的模板</w:t>
      </w:r>
    </w:p>
    <w:p w14:paraId="5518A13F">
      <w:pPr>
        <w:rPr>
          <w:rFonts w:hint="default"/>
          <w:sz w:val="28"/>
          <w:szCs w:val="28"/>
          <w:lang w:val="en-US" w:eastAsia="zh-CN"/>
        </w:rPr>
      </w:pPr>
      <w:r>
        <w:rPr>
          <w:rFonts w:hint="eastAsia"/>
          <w:sz w:val="28"/>
          <w:szCs w:val="28"/>
          <w:lang w:val="en-US" w:eastAsia="zh-CN"/>
        </w:rPr>
        <w:t>5、每页都需加盖公章（包括封面）</w:t>
      </w:r>
    </w:p>
    <w:p w14:paraId="304083C1">
      <w:pPr>
        <w:rPr>
          <w:rFonts w:hint="default"/>
          <w:sz w:val="28"/>
          <w:szCs w:val="28"/>
          <w:lang w:val="en-US" w:eastAsia="zh-CN"/>
        </w:rPr>
      </w:pPr>
      <w:r>
        <w:rPr>
          <w:rFonts w:hint="eastAsia"/>
          <w:sz w:val="28"/>
          <w:szCs w:val="28"/>
          <w:lang w:val="en-US" w:eastAsia="zh-CN"/>
        </w:rPr>
        <w:t>6、同一个注册证，不同规格型号，报价一致，可填写全规格，并附一张全规格型号，装订在一起</w:t>
      </w:r>
    </w:p>
    <w:p w14:paraId="6C672927">
      <w:pPr>
        <w:rPr>
          <w:rFonts w:hint="eastAsia"/>
          <w:sz w:val="28"/>
          <w:szCs w:val="28"/>
          <w:lang w:val="en-US" w:eastAsia="zh-CN"/>
        </w:rPr>
      </w:pPr>
      <w:r>
        <w:rPr>
          <w:rFonts w:hint="eastAsia"/>
          <w:sz w:val="28"/>
          <w:szCs w:val="28"/>
          <w:lang w:val="en-US" w:eastAsia="zh-CN"/>
        </w:rPr>
        <w:t>7、多个品名的，表格需自行延申</w:t>
      </w:r>
    </w:p>
    <w:p w14:paraId="4ABB3443">
      <w:pPr>
        <w:rPr>
          <w:rFonts w:hint="default"/>
          <w:sz w:val="48"/>
          <w:szCs w:val="48"/>
          <w:lang w:val="en-US" w:eastAsia="zh-CN"/>
        </w:rPr>
      </w:pPr>
      <w:r>
        <w:rPr>
          <w:rFonts w:hint="eastAsia"/>
          <w:sz w:val="48"/>
          <w:szCs w:val="48"/>
          <w:lang w:val="en-US" w:eastAsia="zh-CN"/>
        </w:rPr>
        <w:t>＊第一次报价信息填写完整（包括价格），装进文件袋内！！！</w:t>
      </w:r>
    </w:p>
    <w:p w14:paraId="7F284DB3">
      <w:pPr>
        <w:rPr>
          <w:rFonts w:hint="default"/>
          <w:color w:val="FF0000"/>
          <w:sz w:val="48"/>
          <w:szCs w:val="48"/>
          <w:highlight w:val="yellow"/>
          <w:lang w:val="en-US" w:eastAsia="zh-CN"/>
        </w:rPr>
      </w:pPr>
      <w:r>
        <w:rPr>
          <w:rFonts w:hint="eastAsia" w:ascii="宋体" w:hAnsi="宋体" w:eastAsia="宋体" w:cs="宋体"/>
          <w:color w:val="FF0000"/>
          <w:sz w:val="48"/>
          <w:szCs w:val="48"/>
          <w:highlight w:val="yellow"/>
          <w:lang w:val="en-US" w:eastAsia="zh-CN"/>
        </w:rPr>
        <w:t>＊</w:t>
      </w:r>
      <w:r>
        <w:rPr>
          <w:rFonts w:hint="eastAsia"/>
          <w:color w:val="FF0000"/>
          <w:sz w:val="48"/>
          <w:szCs w:val="48"/>
          <w:highlight w:val="yellow"/>
          <w:lang w:val="en-US" w:eastAsia="zh-CN"/>
        </w:rPr>
        <w:t>二次、最终报价、最低承诺函不包含在文件袋内！！！（当天携带至现场）</w:t>
      </w:r>
    </w:p>
    <w:p w14:paraId="3F8F01B6">
      <w:pPr>
        <w:rPr>
          <w:rFonts w:hint="eastAsia"/>
          <w:color w:val="FF0000"/>
          <w:sz w:val="28"/>
          <w:szCs w:val="28"/>
          <w:highlight w:val="yellow"/>
          <w:lang w:val="en-US" w:eastAsia="zh-CN"/>
        </w:rPr>
      </w:pPr>
      <w:r>
        <w:rPr>
          <w:rFonts w:hint="eastAsia"/>
          <w:color w:val="FF0000"/>
          <w:sz w:val="28"/>
          <w:szCs w:val="28"/>
          <w:highlight w:val="yellow"/>
          <w:lang w:val="en-US" w:eastAsia="zh-CN"/>
        </w:rPr>
        <w:t>现场报价材料（第二次报价、最终报价）：</w:t>
      </w:r>
    </w:p>
    <w:p w14:paraId="28AA3917">
      <w:pPr>
        <w:numPr>
          <w:ilvl w:val="0"/>
          <w:numId w:val="1"/>
        </w:numPr>
        <w:rPr>
          <w:rFonts w:hint="eastAsia"/>
          <w:color w:val="FF0000"/>
          <w:sz w:val="28"/>
          <w:szCs w:val="28"/>
          <w:highlight w:val="yellow"/>
          <w:lang w:val="en-US" w:eastAsia="zh-CN"/>
        </w:rPr>
      </w:pPr>
      <w:r>
        <w:rPr>
          <w:rFonts w:hint="eastAsia"/>
          <w:color w:val="FF0000"/>
          <w:sz w:val="28"/>
          <w:szCs w:val="28"/>
          <w:highlight w:val="yellow"/>
          <w:lang w:val="en-US" w:eastAsia="zh-CN"/>
        </w:rPr>
        <w:t>需提前填写打印好（可以多准备几份以防写错）</w:t>
      </w:r>
    </w:p>
    <w:p w14:paraId="47038F4D">
      <w:pPr>
        <w:numPr>
          <w:ilvl w:val="0"/>
          <w:numId w:val="1"/>
        </w:numPr>
        <w:rPr>
          <w:rFonts w:hint="eastAsia"/>
          <w:color w:val="FF0000"/>
          <w:sz w:val="28"/>
          <w:szCs w:val="28"/>
          <w:highlight w:val="yellow"/>
          <w:lang w:val="en-US" w:eastAsia="zh-CN"/>
        </w:rPr>
      </w:pPr>
      <w:r>
        <w:rPr>
          <w:rFonts w:hint="eastAsia"/>
          <w:color w:val="FF0000"/>
          <w:sz w:val="28"/>
          <w:szCs w:val="28"/>
          <w:highlight w:val="yellow"/>
          <w:lang w:val="en-US" w:eastAsia="zh-CN"/>
        </w:rPr>
        <w:t>需加盖公章，到现场盖手印即可</w:t>
      </w:r>
    </w:p>
    <w:p w14:paraId="7ADCA79F">
      <w:pPr>
        <w:rPr>
          <w:rFonts w:hint="eastAsia"/>
          <w:color w:val="FF0000"/>
          <w:sz w:val="28"/>
          <w:szCs w:val="28"/>
          <w:highlight w:val="yellow"/>
          <w:lang w:val="en-US" w:eastAsia="zh-CN"/>
        </w:rPr>
      </w:pPr>
      <w:r>
        <w:rPr>
          <w:rFonts w:hint="eastAsia"/>
          <w:color w:val="FF0000"/>
          <w:sz w:val="28"/>
          <w:szCs w:val="28"/>
          <w:highlight w:val="yellow"/>
          <w:lang w:val="en-US" w:eastAsia="zh-CN"/>
        </w:rPr>
        <w:t>3、多个品名的，表格需自行延申</w:t>
      </w:r>
    </w:p>
    <w:p w14:paraId="702C619D">
      <w:pPr>
        <w:rPr>
          <w:rFonts w:hint="default"/>
          <w:sz w:val="48"/>
          <w:szCs w:val="48"/>
          <w:lang w:val="en-US" w:eastAsia="zh-CN"/>
        </w:rPr>
      </w:pPr>
    </w:p>
    <w:p w14:paraId="2515B7DC">
      <w:pPr>
        <w:rPr>
          <w:rFonts w:hint="default"/>
          <w:sz w:val="48"/>
          <w:szCs w:val="48"/>
          <w:lang w:val="en-US" w:eastAsia="zh-CN"/>
        </w:rPr>
      </w:pPr>
    </w:p>
    <w:p w14:paraId="048BD1D7">
      <w:pPr>
        <w:rPr>
          <w:rFonts w:hint="eastAsia"/>
          <w:sz w:val="28"/>
          <w:szCs w:val="28"/>
          <w:lang w:val="en-US" w:eastAsia="zh-CN"/>
        </w:rPr>
      </w:pPr>
      <w:r>
        <w:rPr>
          <w:rFonts w:hint="eastAsia"/>
          <w:sz w:val="28"/>
          <w:szCs w:val="28"/>
          <w:lang w:val="en-US" w:eastAsia="zh-CN"/>
        </w:rPr>
        <w:t>、</w:t>
      </w:r>
    </w:p>
    <w:p w14:paraId="4F581736">
      <w:pPr>
        <w:rPr>
          <w:rFonts w:hint="eastAsia"/>
          <w:sz w:val="28"/>
          <w:szCs w:val="28"/>
          <w:lang w:val="en-US" w:eastAsia="zh-CN"/>
        </w:rPr>
      </w:pPr>
      <w:r>
        <w:rPr>
          <w:rFonts w:hint="eastAsia"/>
          <w:sz w:val="28"/>
          <w:szCs w:val="28"/>
          <w:lang w:val="en-US" w:eastAsia="zh-CN"/>
        </w:rPr>
        <w:t>最低承诺函：</w:t>
      </w:r>
    </w:p>
    <w:p w14:paraId="056E00C0">
      <w:pPr>
        <w:rPr>
          <w:rFonts w:hint="eastAsia"/>
          <w:sz w:val="28"/>
          <w:szCs w:val="28"/>
          <w:lang w:val="en-US" w:eastAsia="zh-CN"/>
        </w:rPr>
      </w:pPr>
      <w:r>
        <w:rPr>
          <w:rFonts w:hint="eastAsia"/>
          <w:sz w:val="28"/>
          <w:szCs w:val="28"/>
          <w:lang w:val="en-US" w:eastAsia="zh-CN"/>
        </w:rPr>
        <w:t>1、需提前打印填写好（可以多准备几份以防写错）</w:t>
      </w:r>
    </w:p>
    <w:p w14:paraId="16A58E22">
      <w:pPr>
        <w:numPr>
          <w:ilvl w:val="0"/>
          <w:numId w:val="2"/>
        </w:numPr>
        <w:rPr>
          <w:rFonts w:hint="eastAsia"/>
          <w:sz w:val="28"/>
          <w:szCs w:val="28"/>
          <w:lang w:val="en-US" w:eastAsia="zh-CN"/>
        </w:rPr>
      </w:pPr>
      <w:r>
        <w:rPr>
          <w:rFonts w:hint="eastAsia"/>
          <w:sz w:val="28"/>
          <w:szCs w:val="28"/>
          <w:lang w:val="en-US" w:eastAsia="zh-CN"/>
        </w:rPr>
        <w:t>供货时限：下单之后多久能到货</w:t>
      </w:r>
    </w:p>
    <w:p w14:paraId="0883CD4E">
      <w:pPr>
        <w:numPr>
          <w:ilvl w:val="0"/>
          <w:numId w:val="2"/>
        </w:numPr>
        <w:rPr>
          <w:rFonts w:hint="default"/>
          <w:sz w:val="28"/>
          <w:szCs w:val="28"/>
          <w:lang w:val="en-US" w:eastAsia="zh-CN"/>
        </w:rPr>
      </w:pPr>
      <w:r>
        <w:rPr>
          <w:rFonts w:hint="eastAsia"/>
          <w:sz w:val="28"/>
          <w:szCs w:val="28"/>
          <w:lang w:val="en-US" w:eastAsia="zh-CN"/>
        </w:rPr>
        <w:t>承诺（</w:t>
      </w:r>
      <w:r>
        <w:rPr>
          <w:rFonts w:hint="eastAsia"/>
          <w:sz w:val="28"/>
          <w:szCs w:val="28"/>
          <w:u w:val="none"/>
          <w:lang w:val="en-US" w:eastAsia="zh-CN"/>
        </w:rPr>
        <w:t>福建省/全国）最低价，二者选其一</w:t>
      </w:r>
    </w:p>
    <w:p w14:paraId="6EA272F6">
      <w:pPr>
        <w:numPr>
          <w:ilvl w:val="0"/>
          <w:numId w:val="2"/>
        </w:numPr>
        <w:ind w:left="0" w:leftChars="0" w:firstLine="0" w:firstLineChars="0"/>
        <w:rPr>
          <w:rFonts w:hint="eastAsia"/>
          <w:sz w:val="28"/>
          <w:szCs w:val="28"/>
          <w:lang w:val="en-US" w:eastAsia="zh-CN"/>
        </w:rPr>
      </w:pPr>
      <w:r>
        <w:rPr>
          <w:rFonts w:hint="eastAsia"/>
          <w:sz w:val="28"/>
          <w:szCs w:val="28"/>
          <w:lang w:val="en-US" w:eastAsia="zh-CN"/>
        </w:rPr>
        <w:t>多个品名的，表格需自行延申</w:t>
      </w:r>
    </w:p>
    <w:p w14:paraId="764A9006">
      <w:pPr>
        <w:widowControl w:val="0"/>
        <w:numPr>
          <w:ilvl w:val="0"/>
          <w:numId w:val="0"/>
        </w:numPr>
        <w:jc w:val="both"/>
        <w:rPr>
          <w:rFonts w:hint="eastAsia"/>
          <w:sz w:val="28"/>
          <w:szCs w:val="28"/>
          <w:lang w:val="en-US" w:eastAsia="zh-CN"/>
        </w:rPr>
      </w:pPr>
    </w:p>
    <w:p w14:paraId="050204EA">
      <w:pPr>
        <w:widowControl w:val="0"/>
        <w:numPr>
          <w:ilvl w:val="0"/>
          <w:numId w:val="0"/>
        </w:numPr>
        <w:jc w:val="both"/>
        <w:rPr>
          <w:rFonts w:hint="eastAsia"/>
          <w:sz w:val="28"/>
          <w:szCs w:val="28"/>
          <w:lang w:val="en-US" w:eastAsia="zh-CN"/>
        </w:rPr>
      </w:pPr>
    </w:p>
    <w:p w14:paraId="000ADB3D">
      <w:pPr>
        <w:widowControl w:val="0"/>
        <w:numPr>
          <w:ilvl w:val="0"/>
          <w:numId w:val="0"/>
        </w:numPr>
        <w:jc w:val="both"/>
        <w:rPr>
          <w:rFonts w:hint="eastAsia"/>
          <w:sz w:val="28"/>
          <w:szCs w:val="28"/>
          <w:lang w:val="en-US" w:eastAsia="zh-CN"/>
        </w:rPr>
      </w:pPr>
    </w:p>
    <w:p w14:paraId="07968D39">
      <w:pPr>
        <w:rPr>
          <w:rFonts w:hint="eastAsia"/>
          <w:sz w:val="28"/>
          <w:szCs w:val="28"/>
          <w:u w:val="single"/>
          <w:lang w:val="en-US" w:eastAsia="zh-CN"/>
        </w:rPr>
      </w:pPr>
      <w:r>
        <w:rPr>
          <w:rFonts w:hint="eastAsia"/>
          <w:sz w:val="28"/>
          <w:szCs w:val="28"/>
          <w:lang w:val="en-US" w:eastAsia="zh-CN"/>
        </w:rPr>
        <w:t>注：项目名称：</w:t>
      </w:r>
      <w:r>
        <w:rPr>
          <w:rFonts w:hint="eastAsia"/>
          <w:sz w:val="28"/>
          <w:szCs w:val="28"/>
          <w:u w:val="single"/>
          <w:lang w:val="en-US" w:eastAsia="zh-CN"/>
        </w:rPr>
        <w:t>某医院一批非集采医用耗材（试剂）项目</w:t>
      </w:r>
    </w:p>
    <w:p w14:paraId="259DEFE0">
      <w:pPr>
        <w:rPr>
          <w:rFonts w:hint="default"/>
          <w:sz w:val="28"/>
          <w:szCs w:val="28"/>
          <w:u w:val="none"/>
          <w:lang w:val="en-US" w:eastAsia="zh-CN"/>
        </w:rPr>
      </w:pPr>
      <w:r>
        <w:rPr>
          <w:rFonts w:hint="eastAsia"/>
          <w:sz w:val="28"/>
          <w:szCs w:val="28"/>
          <w:u w:val="none"/>
          <w:lang w:val="en-US" w:eastAsia="zh-CN"/>
        </w:rPr>
        <w:t xml:space="preserve">    项目编号：</w:t>
      </w:r>
      <w:r>
        <w:rPr>
          <w:rFonts w:hint="eastAsia" w:asciiTheme="minorEastAsia" w:hAnsiTheme="minorEastAsia" w:eastAsiaTheme="minorEastAsia" w:cstheme="minorEastAsia"/>
          <w:sz w:val="28"/>
          <w:szCs w:val="28"/>
          <w:u w:val="single"/>
          <w:lang w:val="en-US" w:eastAsia="zh-CN"/>
        </w:rPr>
        <w:t>202</w:t>
      </w:r>
      <w:r>
        <w:rPr>
          <w:rFonts w:hint="eastAsia" w:asciiTheme="minorEastAsia" w:hAnsiTheme="minorEastAsia" w:cstheme="minorEastAsia"/>
          <w:sz w:val="28"/>
          <w:szCs w:val="28"/>
          <w:u w:val="single"/>
          <w:lang w:val="en-US" w:eastAsia="zh-CN"/>
        </w:rPr>
        <w:t>5</w:t>
      </w:r>
      <w:r>
        <w:rPr>
          <w:rFonts w:hint="eastAsia" w:asciiTheme="minorEastAsia" w:hAnsiTheme="minorEastAsia" w:eastAsiaTheme="minorEastAsia" w:cstheme="minorEastAsia"/>
          <w:sz w:val="28"/>
          <w:szCs w:val="28"/>
          <w:u w:val="single"/>
          <w:lang w:val="en-US" w:eastAsia="zh-CN"/>
        </w:rPr>
        <w:t>-JQ</w:t>
      </w:r>
      <w:r>
        <w:rPr>
          <w:rFonts w:hint="eastAsia" w:asciiTheme="minorEastAsia" w:hAnsiTheme="minorEastAsia" w:cstheme="minorEastAsia"/>
          <w:sz w:val="28"/>
          <w:szCs w:val="28"/>
          <w:u w:val="single"/>
          <w:lang w:val="en-US" w:eastAsia="zh-CN"/>
        </w:rPr>
        <w:t>17</w:t>
      </w:r>
      <w:r>
        <w:rPr>
          <w:rFonts w:hint="eastAsia" w:asciiTheme="minorEastAsia" w:hAnsiTheme="minorEastAsia" w:eastAsiaTheme="minorEastAsia" w:cstheme="minorEastAsia"/>
          <w:sz w:val="28"/>
          <w:szCs w:val="28"/>
          <w:u w:val="single"/>
          <w:lang w:val="en-US" w:eastAsia="zh-CN"/>
        </w:rPr>
        <w:t>-W9</w:t>
      </w:r>
      <w:r>
        <w:rPr>
          <w:rFonts w:hint="eastAsia" w:asciiTheme="minorEastAsia" w:hAnsiTheme="minorEastAsia" w:cstheme="minorEastAsia"/>
          <w:sz w:val="28"/>
          <w:szCs w:val="28"/>
          <w:u w:val="single"/>
          <w:lang w:val="en-US" w:eastAsia="zh-CN"/>
        </w:rPr>
        <w:t>058</w:t>
      </w:r>
    </w:p>
    <w:p w14:paraId="52B1403A">
      <w:pPr>
        <w:ind w:firstLine="560" w:firstLineChars="200"/>
        <w:rPr>
          <w:rFonts w:hint="eastAsia"/>
          <w:sz w:val="28"/>
          <w:szCs w:val="28"/>
          <w:lang w:val="en-US" w:eastAsia="zh-CN"/>
        </w:rPr>
      </w:pPr>
      <w:r>
        <w:rPr>
          <w:rFonts w:hint="eastAsia" w:ascii="宋体" w:hAnsi="宋体" w:eastAsia="宋体" w:cs="宋体"/>
          <w:sz w:val="28"/>
          <w:szCs w:val="28"/>
          <w:lang w:val="en-US" w:eastAsia="zh-CN"/>
        </w:rPr>
        <w:t>＊</w:t>
      </w:r>
      <w:r>
        <w:rPr>
          <w:rFonts w:hint="eastAsia"/>
          <w:sz w:val="28"/>
          <w:szCs w:val="28"/>
          <w:lang w:val="en-US" w:eastAsia="zh-CN"/>
        </w:rPr>
        <w:t>项目包号=分包号</w:t>
      </w:r>
    </w:p>
    <w:p w14:paraId="730F8FCA">
      <w:pPr>
        <w:ind w:firstLine="560" w:firstLineChars="200"/>
        <w:rPr>
          <w:rFonts w:hint="eastAsia"/>
          <w:sz w:val="28"/>
          <w:szCs w:val="28"/>
          <w:lang w:val="en-US" w:eastAsia="zh-CN"/>
        </w:rPr>
      </w:pPr>
      <w:r>
        <w:rPr>
          <w:rFonts w:hint="eastAsia"/>
          <w:sz w:val="28"/>
          <w:szCs w:val="28"/>
          <w:lang w:val="en-US" w:eastAsia="zh-CN"/>
        </w:rPr>
        <w:t xml:space="preserve">  包号名=分包名</w:t>
      </w:r>
    </w:p>
    <w:p w14:paraId="476A1263">
      <w:pPr>
        <w:ind w:firstLine="560" w:firstLineChars="200"/>
        <w:rPr>
          <w:rFonts w:hint="eastAsia"/>
          <w:sz w:val="28"/>
          <w:szCs w:val="28"/>
          <w:lang w:val="en-US" w:eastAsia="zh-CN"/>
        </w:rPr>
      </w:pPr>
      <w:r>
        <w:rPr>
          <w:rFonts w:hint="eastAsia"/>
          <w:sz w:val="28"/>
          <w:szCs w:val="28"/>
          <w:lang w:val="en-US" w:eastAsia="zh-CN"/>
        </w:rPr>
        <w:t xml:space="preserve">  完成时限=供货时限</w:t>
      </w:r>
    </w:p>
    <w:p w14:paraId="5798A4F5">
      <w:pPr>
        <w:ind w:firstLine="560" w:firstLineChars="200"/>
        <w:rPr>
          <w:rFonts w:hint="eastAsia"/>
          <w:sz w:val="28"/>
          <w:szCs w:val="28"/>
          <w:lang w:val="en-US" w:eastAsia="zh-CN"/>
        </w:rPr>
      </w:pPr>
    </w:p>
    <w:p w14:paraId="3B8E2862">
      <w:pPr>
        <w:ind w:firstLine="560" w:firstLineChars="200"/>
        <w:rPr>
          <w:rFonts w:hint="eastAsia"/>
          <w:sz w:val="28"/>
          <w:szCs w:val="28"/>
          <w:lang w:val="en-US" w:eastAsia="zh-CN"/>
        </w:rPr>
      </w:pPr>
    </w:p>
    <w:p w14:paraId="7F5B71B0">
      <w:pPr>
        <w:ind w:firstLine="560" w:firstLineChars="200"/>
        <w:rPr>
          <w:rFonts w:hint="eastAsia"/>
          <w:sz w:val="28"/>
          <w:szCs w:val="28"/>
          <w:lang w:val="en-US" w:eastAsia="zh-CN"/>
        </w:rPr>
      </w:pPr>
    </w:p>
    <w:p w14:paraId="7AFC51E6">
      <w:pPr>
        <w:ind w:firstLine="560" w:firstLineChars="200"/>
        <w:rPr>
          <w:rFonts w:hint="eastAsia"/>
          <w:sz w:val="28"/>
          <w:szCs w:val="28"/>
          <w:lang w:val="en-US" w:eastAsia="zh-CN"/>
        </w:rPr>
      </w:pPr>
    </w:p>
    <w:p w14:paraId="03F037A1">
      <w:pPr>
        <w:ind w:firstLine="560" w:firstLineChars="200"/>
        <w:rPr>
          <w:rFonts w:hint="eastAsia"/>
          <w:sz w:val="28"/>
          <w:szCs w:val="28"/>
          <w:lang w:val="en-US" w:eastAsia="zh-CN"/>
        </w:rPr>
      </w:pPr>
    </w:p>
    <w:p w14:paraId="51E67A7F">
      <w:pPr>
        <w:ind w:firstLine="560" w:firstLineChars="200"/>
        <w:rPr>
          <w:rFonts w:hint="eastAsia"/>
          <w:sz w:val="28"/>
          <w:szCs w:val="28"/>
          <w:lang w:val="en-US" w:eastAsia="zh-CN"/>
        </w:rPr>
      </w:pPr>
    </w:p>
    <w:p w14:paraId="5D502B79">
      <w:pPr>
        <w:ind w:firstLine="560" w:firstLineChars="200"/>
        <w:rPr>
          <w:rFonts w:hint="eastAsia"/>
          <w:sz w:val="28"/>
          <w:szCs w:val="28"/>
          <w:lang w:val="en-US" w:eastAsia="zh-CN"/>
        </w:rPr>
      </w:pPr>
    </w:p>
    <w:p w14:paraId="2708FF03">
      <w:pPr>
        <w:ind w:firstLine="560" w:firstLineChars="200"/>
        <w:rPr>
          <w:rFonts w:hint="eastAsia"/>
          <w:sz w:val="28"/>
          <w:szCs w:val="28"/>
          <w:lang w:val="en-US" w:eastAsia="zh-CN"/>
        </w:rPr>
      </w:pPr>
    </w:p>
    <w:p w14:paraId="6C2A2FAF">
      <w:pPr>
        <w:rPr>
          <w:rFonts w:hint="default"/>
          <w:sz w:val="28"/>
          <w:szCs w:val="28"/>
          <w:lang w:val="en-US" w:eastAsia="zh-CN"/>
        </w:rPr>
      </w:pPr>
    </w:p>
    <w:p w14:paraId="15BBFDA1">
      <w:pPr>
        <w:pStyle w:val="4"/>
        <w:ind w:left="771" w:leftChars="367" w:firstLine="280" w:firstLineChars="100"/>
        <w:rPr>
          <w:rFonts w:eastAsia="方正小标宋简体"/>
          <w:bCs/>
          <w:sz w:val="44"/>
          <w:szCs w:val="44"/>
        </w:rPr>
      </w:pPr>
      <w:r>
        <w:rPr>
          <w:rFonts w:hint="eastAsia"/>
          <w:sz w:val="28"/>
          <w:szCs w:val="28"/>
          <w:lang w:val="en-US" w:eastAsia="zh-CN"/>
        </w:rPr>
        <w:t xml:space="preserve">   </w:t>
      </w:r>
      <w:r>
        <w:rPr>
          <w:rFonts w:eastAsia="方正小标宋简体"/>
          <w:bCs/>
          <w:sz w:val="44"/>
          <w:szCs w:val="44"/>
        </w:rPr>
        <w:t>特别提示：</w:t>
      </w:r>
      <w:r>
        <w:rPr>
          <w:rFonts w:hint="eastAsia" w:eastAsia="方正小标宋简体"/>
          <w:bCs/>
          <w:sz w:val="44"/>
          <w:szCs w:val="44"/>
        </w:rPr>
        <w:t>供应商</w:t>
      </w:r>
      <w:r>
        <w:rPr>
          <w:rFonts w:eastAsia="方正小标宋简体"/>
          <w:bCs/>
          <w:sz w:val="44"/>
          <w:szCs w:val="44"/>
        </w:rPr>
        <w:t>注意事项</w:t>
      </w:r>
    </w:p>
    <w:p w14:paraId="4E68BB81">
      <w:pPr>
        <w:numPr>
          <w:ilvl w:val="0"/>
          <w:numId w:val="3"/>
        </w:numPr>
        <w:spacing w:line="560" w:lineRule="exact"/>
        <w:ind w:left="0" w:firstLine="560" w:firstLineChars="200"/>
        <w:rPr>
          <w:rFonts w:ascii="宋体" w:hAnsi="宋体"/>
          <w:sz w:val="28"/>
          <w:szCs w:val="28"/>
        </w:rPr>
      </w:pPr>
      <w:r>
        <w:rPr>
          <w:rFonts w:hint="eastAsia" w:ascii="宋体" w:hAnsi="宋体"/>
          <w:sz w:val="28"/>
          <w:szCs w:val="28"/>
        </w:rPr>
        <w:t>价格</w:t>
      </w:r>
      <w:r>
        <w:rPr>
          <w:rFonts w:ascii="宋体" w:hAnsi="宋体"/>
          <w:sz w:val="28"/>
          <w:szCs w:val="28"/>
        </w:rPr>
        <w:t>文件必须工整、规范、统一、清晰，采用A4幅面纸</w:t>
      </w:r>
      <w:r>
        <w:rPr>
          <w:rFonts w:hint="eastAsia" w:ascii="宋体" w:hAnsi="宋体"/>
          <w:b/>
          <w:sz w:val="28"/>
          <w:szCs w:val="28"/>
        </w:rPr>
        <w:t>。</w:t>
      </w:r>
    </w:p>
    <w:p w14:paraId="3B6D54FE">
      <w:pPr>
        <w:numPr>
          <w:ilvl w:val="0"/>
          <w:numId w:val="3"/>
        </w:numPr>
        <w:spacing w:line="560" w:lineRule="exact"/>
        <w:ind w:left="0" w:firstLine="560" w:firstLineChars="200"/>
        <w:rPr>
          <w:rFonts w:ascii="宋体" w:hAnsi="宋体"/>
          <w:sz w:val="28"/>
          <w:szCs w:val="28"/>
        </w:rPr>
      </w:pPr>
      <w:r>
        <w:rPr>
          <w:rFonts w:hint="eastAsia" w:ascii="宋体" w:hAnsi="宋体"/>
          <w:sz w:val="28"/>
          <w:szCs w:val="28"/>
        </w:rPr>
        <w:t>报价方</w:t>
      </w:r>
      <w:r>
        <w:rPr>
          <w:rFonts w:ascii="宋体" w:hAnsi="宋体"/>
          <w:sz w:val="28"/>
          <w:szCs w:val="28"/>
        </w:rPr>
        <w:t>应当按照询价文件</w:t>
      </w:r>
      <w:r>
        <w:rPr>
          <w:rFonts w:hint="eastAsia" w:ascii="宋体" w:hAnsi="宋体"/>
          <w:sz w:val="28"/>
          <w:szCs w:val="28"/>
        </w:rPr>
        <w:t>规定</w:t>
      </w:r>
      <w:r>
        <w:rPr>
          <w:rFonts w:ascii="宋体" w:hAnsi="宋体"/>
          <w:sz w:val="28"/>
          <w:szCs w:val="28"/>
        </w:rPr>
        <w:t>的统一格式填写</w:t>
      </w:r>
      <w:r>
        <w:rPr>
          <w:rFonts w:hint="eastAsia" w:ascii="宋体" w:hAnsi="宋体"/>
          <w:sz w:val="28"/>
          <w:szCs w:val="28"/>
        </w:rPr>
        <w:t>价格</w:t>
      </w:r>
      <w:r>
        <w:rPr>
          <w:rFonts w:ascii="宋体" w:hAnsi="宋体"/>
          <w:sz w:val="28"/>
          <w:szCs w:val="28"/>
        </w:rPr>
        <w:t>文件，</w:t>
      </w:r>
      <w:r>
        <w:rPr>
          <w:rFonts w:hint="eastAsia" w:ascii="宋体" w:hAnsi="宋体"/>
          <w:sz w:val="28"/>
          <w:szCs w:val="28"/>
        </w:rPr>
        <w:t>价格</w:t>
      </w:r>
      <w:r>
        <w:rPr>
          <w:rFonts w:ascii="宋体" w:hAnsi="宋体"/>
          <w:sz w:val="28"/>
          <w:szCs w:val="28"/>
        </w:rPr>
        <w:t>文件</w:t>
      </w:r>
      <w:r>
        <w:rPr>
          <w:rFonts w:hint="eastAsia" w:ascii="宋体" w:hAnsi="宋体"/>
          <w:sz w:val="28"/>
          <w:szCs w:val="28"/>
        </w:rPr>
        <w:t>开始部分</w:t>
      </w:r>
      <w:r>
        <w:rPr>
          <w:rFonts w:ascii="宋体" w:hAnsi="宋体"/>
          <w:sz w:val="28"/>
          <w:szCs w:val="28"/>
        </w:rPr>
        <w:t>应当有目录</w:t>
      </w:r>
      <w:r>
        <w:rPr>
          <w:rFonts w:hint="eastAsia" w:ascii="宋体" w:hAnsi="宋体"/>
          <w:sz w:val="28"/>
          <w:szCs w:val="28"/>
        </w:rPr>
        <w:t>，以及方便询价小组评审使用的项目索引</w:t>
      </w:r>
      <w:r>
        <w:rPr>
          <w:rFonts w:ascii="宋体" w:hAnsi="宋体"/>
          <w:sz w:val="28"/>
          <w:szCs w:val="28"/>
        </w:rPr>
        <w:t>。</w:t>
      </w:r>
    </w:p>
    <w:p w14:paraId="6C83C498">
      <w:pPr>
        <w:numPr>
          <w:ilvl w:val="0"/>
          <w:numId w:val="3"/>
        </w:numPr>
        <w:spacing w:line="560" w:lineRule="exact"/>
        <w:ind w:left="0" w:firstLine="560" w:firstLineChars="200"/>
        <w:rPr>
          <w:rFonts w:ascii="宋体" w:hAnsi="宋体"/>
          <w:sz w:val="28"/>
          <w:szCs w:val="28"/>
        </w:rPr>
      </w:pPr>
      <w:r>
        <w:rPr>
          <w:rFonts w:hint="eastAsia" w:ascii="宋体" w:hAnsi="宋体"/>
          <w:sz w:val="28"/>
          <w:szCs w:val="28"/>
        </w:rPr>
        <w:t>报价方</w:t>
      </w:r>
      <w:r>
        <w:rPr>
          <w:rFonts w:ascii="宋体" w:hAnsi="宋体"/>
          <w:sz w:val="28"/>
          <w:szCs w:val="28"/>
        </w:rPr>
        <w:t>名称应当填写全称，同时加盖公章</w:t>
      </w:r>
      <w:r>
        <w:rPr>
          <w:rFonts w:hint="eastAsia" w:ascii="宋体" w:hAnsi="宋体"/>
          <w:snapToGrid w:val="0"/>
          <w:sz w:val="28"/>
          <w:szCs w:val="28"/>
        </w:rPr>
        <w:t>，</w:t>
      </w:r>
      <w:r>
        <w:rPr>
          <w:rFonts w:hint="eastAsia" w:ascii="宋体" w:hAnsi="宋体"/>
          <w:sz w:val="28"/>
          <w:szCs w:val="28"/>
          <w:lang w:val="zh-CN"/>
        </w:rPr>
        <w:t>公章与</w:t>
      </w:r>
      <w:r>
        <w:rPr>
          <w:rFonts w:hint="eastAsia" w:ascii="宋体" w:hAnsi="宋体"/>
          <w:snapToGrid w:val="0"/>
          <w:sz w:val="28"/>
          <w:szCs w:val="28"/>
        </w:rPr>
        <w:t>全称</w:t>
      </w:r>
      <w:r>
        <w:rPr>
          <w:rFonts w:hint="eastAsia" w:ascii="宋体" w:hAnsi="宋体"/>
          <w:sz w:val="28"/>
          <w:szCs w:val="28"/>
          <w:lang w:val="zh-CN"/>
        </w:rPr>
        <w:t>相符</w:t>
      </w:r>
      <w:r>
        <w:rPr>
          <w:rFonts w:ascii="宋体" w:hAnsi="宋体"/>
          <w:sz w:val="28"/>
          <w:szCs w:val="28"/>
        </w:rPr>
        <w:t>。</w:t>
      </w:r>
    </w:p>
    <w:p w14:paraId="1D8DEC54">
      <w:pPr>
        <w:numPr>
          <w:ilvl w:val="0"/>
          <w:numId w:val="3"/>
        </w:numPr>
        <w:spacing w:line="560" w:lineRule="exact"/>
        <w:ind w:left="0" w:firstLine="562" w:firstLineChars="200"/>
        <w:rPr>
          <w:rFonts w:ascii="宋体" w:hAnsi="宋体"/>
          <w:sz w:val="28"/>
          <w:szCs w:val="28"/>
        </w:rPr>
      </w:pPr>
      <w:r>
        <w:rPr>
          <w:rFonts w:hint="eastAsia" w:ascii="宋体" w:hAnsi="宋体"/>
          <w:b/>
          <w:sz w:val="28"/>
          <w:szCs w:val="28"/>
          <w:lang w:val="en-US" w:eastAsia="zh-CN"/>
        </w:rPr>
        <w:t>一式三</w:t>
      </w:r>
      <w:bookmarkStart w:id="0" w:name="_GoBack"/>
      <w:bookmarkEnd w:id="0"/>
      <w:r>
        <w:rPr>
          <w:rFonts w:hint="eastAsia" w:ascii="宋体" w:hAnsi="宋体"/>
          <w:b/>
          <w:sz w:val="28"/>
          <w:szCs w:val="28"/>
          <w:lang w:val="en-US" w:eastAsia="zh-CN"/>
        </w:rPr>
        <w:t>份装入一个档案袋内，并密封完好。</w:t>
      </w:r>
    </w:p>
    <w:p w14:paraId="5DB258BE">
      <w:pPr>
        <w:numPr>
          <w:ilvl w:val="0"/>
          <w:numId w:val="3"/>
        </w:numPr>
        <w:spacing w:line="560" w:lineRule="exact"/>
        <w:ind w:left="0" w:firstLine="560" w:firstLineChars="200"/>
        <w:rPr>
          <w:rFonts w:ascii="宋体" w:hAnsi="宋体"/>
          <w:sz w:val="28"/>
          <w:szCs w:val="28"/>
        </w:rPr>
      </w:pPr>
      <w:r>
        <w:rPr>
          <w:rFonts w:ascii="宋体" w:hAnsi="宋体"/>
          <w:sz w:val="28"/>
          <w:szCs w:val="28"/>
        </w:rPr>
        <w:t>报价文件必须打印或用黑色、蓝黑色墨水填写。</w:t>
      </w:r>
    </w:p>
    <w:p w14:paraId="3C63C94E">
      <w:pPr>
        <w:numPr>
          <w:ilvl w:val="0"/>
          <w:numId w:val="3"/>
        </w:numPr>
        <w:spacing w:line="560" w:lineRule="exact"/>
        <w:ind w:left="0" w:firstLine="560" w:firstLineChars="200"/>
        <w:rPr>
          <w:rFonts w:ascii="宋体" w:hAnsi="宋体"/>
          <w:sz w:val="28"/>
          <w:szCs w:val="28"/>
        </w:rPr>
      </w:pPr>
      <w:r>
        <w:rPr>
          <w:rFonts w:hint="eastAsia" w:ascii="宋体" w:hAnsi="宋体"/>
          <w:sz w:val="28"/>
          <w:szCs w:val="28"/>
        </w:rPr>
        <w:t>报价</w:t>
      </w:r>
      <w:r>
        <w:rPr>
          <w:rFonts w:ascii="宋体" w:hAnsi="宋体"/>
          <w:sz w:val="28"/>
          <w:szCs w:val="28"/>
        </w:rPr>
        <w:t>一览表必须按照规定的格式填写，不得自行增减内容。</w:t>
      </w:r>
    </w:p>
    <w:p w14:paraId="6EEF4BAD">
      <w:pPr>
        <w:numPr>
          <w:ilvl w:val="0"/>
          <w:numId w:val="3"/>
        </w:numPr>
        <w:spacing w:line="560" w:lineRule="exact"/>
        <w:ind w:left="0" w:firstLine="560" w:firstLineChars="200"/>
        <w:rPr>
          <w:rFonts w:ascii="宋体" w:hAnsi="宋体"/>
          <w:sz w:val="28"/>
          <w:szCs w:val="28"/>
        </w:rPr>
      </w:pPr>
      <w:r>
        <w:rPr>
          <w:rFonts w:ascii="宋体" w:hAnsi="宋体"/>
          <w:sz w:val="28"/>
          <w:szCs w:val="28"/>
        </w:rPr>
        <w:t>报价文件必须由法定代表人或授权代表签署。</w:t>
      </w:r>
    </w:p>
    <w:p w14:paraId="607E0F2D">
      <w:pPr>
        <w:numPr>
          <w:ilvl w:val="0"/>
          <w:numId w:val="3"/>
        </w:numPr>
        <w:spacing w:line="560" w:lineRule="exact"/>
        <w:ind w:left="0" w:firstLine="560" w:firstLineChars="200"/>
        <w:rPr>
          <w:rFonts w:ascii="宋体" w:hAnsi="宋体"/>
          <w:sz w:val="28"/>
          <w:szCs w:val="28"/>
        </w:rPr>
      </w:pPr>
      <w:r>
        <w:rPr>
          <w:rFonts w:ascii="宋体" w:hAnsi="宋体"/>
          <w:sz w:val="28"/>
          <w:szCs w:val="28"/>
        </w:rPr>
        <w:t>报价文件不得随意涂改和增删。如有修改错漏之处，必须由法定代表人或授权代表签字、盖章。</w:t>
      </w:r>
    </w:p>
    <w:p w14:paraId="3BC718B2">
      <w:pPr>
        <w:numPr>
          <w:ilvl w:val="0"/>
          <w:numId w:val="3"/>
        </w:numPr>
        <w:spacing w:line="560" w:lineRule="exact"/>
        <w:ind w:left="0" w:firstLine="560" w:firstLineChars="200"/>
        <w:rPr>
          <w:rFonts w:hint="eastAsia" w:ascii="宋体" w:hAnsi="宋体"/>
          <w:sz w:val="28"/>
          <w:szCs w:val="28"/>
        </w:rPr>
      </w:pPr>
      <w:r>
        <w:rPr>
          <w:rFonts w:ascii="宋体" w:hAnsi="宋体"/>
          <w:sz w:val="28"/>
          <w:szCs w:val="28"/>
        </w:rPr>
        <w:t>报价文件</w:t>
      </w:r>
      <w:r>
        <w:rPr>
          <w:rFonts w:ascii="宋体" w:hAnsi="宋体"/>
          <w:sz w:val="28"/>
          <w:szCs w:val="28"/>
          <w:lang w:val="zh-CN"/>
        </w:rPr>
        <w:t>因字迹潦草或表述不清以及复印件不清所引起的后果由供应商自行负责</w:t>
      </w:r>
      <w:r>
        <w:rPr>
          <w:rFonts w:ascii="宋体" w:hAnsi="宋体"/>
          <w:sz w:val="28"/>
          <w:szCs w:val="28"/>
        </w:rPr>
        <w:t>。</w:t>
      </w:r>
    </w:p>
    <w:p w14:paraId="418B6ED1">
      <w:pPr>
        <w:numPr>
          <w:ilvl w:val="0"/>
          <w:numId w:val="3"/>
        </w:numPr>
        <w:spacing w:line="560" w:lineRule="exact"/>
        <w:ind w:left="0" w:firstLine="560" w:firstLineChars="200"/>
        <w:rPr>
          <w:rFonts w:ascii="宋体" w:hAnsi="宋体"/>
          <w:sz w:val="28"/>
          <w:szCs w:val="28"/>
        </w:rPr>
      </w:pPr>
      <w:r>
        <w:rPr>
          <w:rFonts w:hint="eastAsia" w:ascii="宋体" w:hAnsi="宋体"/>
          <w:sz w:val="28"/>
          <w:szCs w:val="28"/>
        </w:rPr>
        <w:t>一式</w:t>
      </w:r>
      <w:r>
        <w:rPr>
          <w:rFonts w:hint="eastAsia" w:ascii="宋体" w:hAnsi="宋体"/>
          <w:sz w:val="28"/>
          <w:szCs w:val="28"/>
          <w:lang w:val="en-US" w:eastAsia="zh-CN"/>
        </w:rPr>
        <w:t>三</w:t>
      </w:r>
      <w:r>
        <w:rPr>
          <w:rFonts w:hint="eastAsia" w:ascii="宋体" w:hAnsi="宋体"/>
          <w:sz w:val="28"/>
          <w:szCs w:val="28"/>
        </w:rPr>
        <w:t>份，正本一份，副本</w:t>
      </w:r>
      <w:r>
        <w:rPr>
          <w:rFonts w:hint="eastAsia" w:ascii="宋体" w:hAnsi="宋体"/>
          <w:sz w:val="28"/>
          <w:szCs w:val="28"/>
          <w:lang w:val="en-US" w:eastAsia="zh-CN"/>
        </w:rPr>
        <w:t>二</w:t>
      </w:r>
      <w:r>
        <w:rPr>
          <w:rFonts w:hint="eastAsia" w:ascii="宋体" w:hAnsi="宋体"/>
          <w:sz w:val="28"/>
          <w:szCs w:val="28"/>
        </w:rPr>
        <w:t>份，</w:t>
      </w:r>
      <w:r>
        <w:rPr>
          <w:rFonts w:hint="eastAsia" w:ascii="宋体" w:hAnsi="宋体"/>
          <w:sz w:val="28"/>
          <w:szCs w:val="28"/>
          <w:lang w:val="en-US" w:eastAsia="zh-CN"/>
        </w:rPr>
        <w:t>以</w:t>
      </w:r>
      <w:r>
        <w:rPr>
          <w:rFonts w:hint="eastAsia" w:ascii="宋体" w:hAnsi="宋体"/>
          <w:sz w:val="28"/>
          <w:szCs w:val="28"/>
        </w:rPr>
        <w:t>正本为准</w:t>
      </w:r>
      <w:r>
        <w:rPr>
          <w:rFonts w:hint="eastAsia" w:ascii="宋体" w:hAnsi="宋体"/>
          <w:sz w:val="28"/>
          <w:szCs w:val="28"/>
          <w:lang w:eastAsia="zh-CN"/>
        </w:rPr>
        <w:t>。</w:t>
      </w:r>
    </w:p>
    <w:p w14:paraId="33C9E907">
      <w:pPr>
        <w:rPr>
          <w:rFonts w:hint="eastAsia"/>
          <w:sz w:val="28"/>
          <w:szCs w:val="28"/>
          <w:lang w:val="en-US" w:eastAsia="zh-CN"/>
        </w:rPr>
      </w:pPr>
    </w:p>
    <w:p w14:paraId="47C545A7">
      <w:pPr>
        <w:rPr>
          <w:rFonts w:hint="eastAsia"/>
          <w:sz w:val="28"/>
          <w:szCs w:val="28"/>
          <w:lang w:val="en-US" w:eastAsia="zh-CN"/>
        </w:rPr>
      </w:pPr>
    </w:p>
    <w:p w14:paraId="51CFD508">
      <w:pPr>
        <w:rPr>
          <w:rFonts w:hint="eastAsia"/>
          <w:sz w:val="28"/>
          <w:szCs w:val="28"/>
          <w:lang w:val="en-US" w:eastAsia="zh-CN"/>
        </w:rPr>
      </w:pPr>
    </w:p>
    <w:p w14:paraId="2C1BB144">
      <w:pPr>
        <w:rPr>
          <w:rFonts w:hint="eastAsia"/>
          <w:sz w:val="28"/>
          <w:szCs w:val="28"/>
          <w:lang w:val="en-US" w:eastAsia="zh-CN"/>
        </w:rPr>
      </w:pPr>
    </w:p>
    <w:p w14:paraId="5F639195">
      <w:pPr>
        <w:rPr>
          <w:rFonts w:hint="eastAsia"/>
          <w:sz w:val="28"/>
          <w:szCs w:val="28"/>
          <w:lang w:val="en-US" w:eastAsia="zh-CN"/>
        </w:rPr>
      </w:pPr>
    </w:p>
    <w:p w14:paraId="615DBF20">
      <w:pPr>
        <w:rPr>
          <w:rFonts w:hint="eastAsia"/>
          <w:sz w:val="28"/>
          <w:szCs w:val="28"/>
          <w:lang w:val="en-US" w:eastAsia="zh-CN"/>
        </w:rPr>
      </w:pPr>
    </w:p>
    <w:p w14:paraId="1900ECAD">
      <w:pPr>
        <w:rPr>
          <w:rFonts w:hint="default"/>
          <w:sz w:val="44"/>
          <w:szCs w:val="4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3F85DD3A-985D-4BC0-942F-261ACDAA039A}"/>
  </w:font>
  <w:font w:name="方正小标宋简体">
    <w:panose1 w:val="02010600010101010101"/>
    <w:charset w:val="86"/>
    <w:family w:val="script"/>
    <w:pitch w:val="default"/>
    <w:sig w:usb0="00000001" w:usb1="080E0000" w:usb2="00000000" w:usb3="00000000" w:csb0="00040000" w:csb1="00000000"/>
    <w:embedRegular r:id="rId2" w:fontKey="{3E133887-D0EE-4E69-8861-748A1A97C35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EF4CB9"/>
    <w:multiLevelType w:val="singleLevel"/>
    <w:tmpl w:val="ACEF4CB9"/>
    <w:lvl w:ilvl="0" w:tentative="0">
      <w:start w:val="2"/>
      <w:numFmt w:val="decimal"/>
      <w:suff w:val="nothing"/>
      <w:lvlText w:val="%1、"/>
      <w:lvlJc w:val="left"/>
    </w:lvl>
  </w:abstractNum>
  <w:abstractNum w:abstractNumId="1">
    <w:nsid w:val="F1EF5BA1"/>
    <w:multiLevelType w:val="singleLevel"/>
    <w:tmpl w:val="F1EF5BA1"/>
    <w:lvl w:ilvl="0" w:tentative="0">
      <w:start w:val="1"/>
      <w:numFmt w:val="decimal"/>
      <w:suff w:val="nothing"/>
      <w:lvlText w:val="%1、"/>
      <w:lvlJc w:val="left"/>
    </w:lvl>
  </w:abstractNum>
  <w:abstractNum w:abstractNumId="2">
    <w:nsid w:val="34E0396F"/>
    <w:multiLevelType w:val="multilevel"/>
    <w:tmpl w:val="34E0396F"/>
    <w:lvl w:ilvl="0" w:tentative="0">
      <w:start w:val="1"/>
      <w:numFmt w:val="decimal"/>
      <w:suff w:val="nothing"/>
      <w:lvlText w:val="%1."/>
      <w:lvlJc w:val="left"/>
      <w:pPr>
        <w:ind w:left="771" w:hanging="420"/>
      </w:pPr>
      <w:rPr>
        <w:rFonts w:hint="eastAsia" w:ascii="宋体" w:hAnsi="宋体" w:eastAsia="宋体" w:cs="Times New Roman"/>
      </w:rPr>
    </w:lvl>
    <w:lvl w:ilvl="1" w:tentative="0">
      <w:start w:val="1"/>
      <w:numFmt w:val="lowerLetter"/>
      <w:lvlText w:val="%2)"/>
      <w:lvlJc w:val="left"/>
      <w:pPr>
        <w:tabs>
          <w:tab w:val="left" w:pos="-95"/>
        </w:tabs>
        <w:ind w:left="-95" w:hanging="420"/>
      </w:pPr>
      <w:rPr>
        <w:rFonts w:cs="Times New Roman"/>
      </w:rPr>
    </w:lvl>
    <w:lvl w:ilvl="2" w:tentative="0">
      <w:start w:val="1"/>
      <w:numFmt w:val="lowerRoman"/>
      <w:lvlText w:val="%3."/>
      <w:lvlJc w:val="right"/>
      <w:pPr>
        <w:tabs>
          <w:tab w:val="left" w:pos="325"/>
        </w:tabs>
        <w:ind w:left="325" w:hanging="420"/>
      </w:pPr>
      <w:rPr>
        <w:rFonts w:cs="Times New Roman"/>
      </w:rPr>
    </w:lvl>
    <w:lvl w:ilvl="3" w:tentative="0">
      <w:start w:val="1"/>
      <w:numFmt w:val="decimal"/>
      <w:lvlText w:val="%4."/>
      <w:lvlJc w:val="left"/>
      <w:pPr>
        <w:tabs>
          <w:tab w:val="left" w:pos="745"/>
        </w:tabs>
        <w:ind w:left="745" w:hanging="420"/>
      </w:pPr>
      <w:rPr>
        <w:rFonts w:cs="Times New Roman"/>
      </w:rPr>
    </w:lvl>
    <w:lvl w:ilvl="4" w:tentative="0">
      <w:start w:val="1"/>
      <w:numFmt w:val="lowerLetter"/>
      <w:lvlText w:val="%5)"/>
      <w:lvlJc w:val="left"/>
      <w:pPr>
        <w:tabs>
          <w:tab w:val="left" w:pos="1165"/>
        </w:tabs>
        <w:ind w:left="1165" w:hanging="420"/>
      </w:pPr>
      <w:rPr>
        <w:rFonts w:cs="Times New Roman"/>
      </w:rPr>
    </w:lvl>
    <w:lvl w:ilvl="5" w:tentative="0">
      <w:start w:val="1"/>
      <w:numFmt w:val="lowerRoman"/>
      <w:lvlText w:val="%6."/>
      <w:lvlJc w:val="right"/>
      <w:pPr>
        <w:tabs>
          <w:tab w:val="left" w:pos="1585"/>
        </w:tabs>
        <w:ind w:left="1585" w:hanging="420"/>
      </w:pPr>
      <w:rPr>
        <w:rFonts w:cs="Times New Roman"/>
      </w:rPr>
    </w:lvl>
    <w:lvl w:ilvl="6" w:tentative="0">
      <w:start w:val="1"/>
      <w:numFmt w:val="decimal"/>
      <w:lvlText w:val="%7."/>
      <w:lvlJc w:val="left"/>
      <w:pPr>
        <w:tabs>
          <w:tab w:val="left" w:pos="2005"/>
        </w:tabs>
        <w:ind w:left="2005" w:hanging="420"/>
      </w:pPr>
      <w:rPr>
        <w:rFonts w:cs="Times New Roman"/>
      </w:rPr>
    </w:lvl>
    <w:lvl w:ilvl="7" w:tentative="0">
      <w:start w:val="1"/>
      <w:numFmt w:val="lowerLetter"/>
      <w:lvlText w:val="%8)"/>
      <w:lvlJc w:val="left"/>
      <w:pPr>
        <w:tabs>
          <w:tab w:val="left" w:pos="2425"/>
        </w:tabs>
        <w:ind w:left="2425" w:hanging="420"/>
      </w:pPr>
      <w:rPr>
        <w:rFonts w:cs="Times New Roman"/>
      </w:rPr>
    </w:lvl>
    <w:lvl w:ilvl="8" w:tentative="0">
      <w:start w:val="1"/>
      <w:numFmt w:val="lowerRoman"/>
      <w:lvlText w:val="%9."/>
      <w:lvlJc w:val="right"/>
      <w:pPr>
        <w:tabs>
          <w:tab w:val="left" w:pos="2845"/>
        </w:tabs>
        <w:ind w:left="2845" w:hanging="42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3YTM5YzkwODczOGY1YWJhOGQwMmVmOTY2NWUzYWUifQ=="/>
  </w:docVars>
  <w:rsids>
    <w:rsidRoot w:val="00000000"/>
    <w:rsid w:val="17286E95"/>
    <w:rsid w:val="1E7D6450"/>
    <w:rsid w:val="22EF52A8"/>
    <w:rsid w:val="2484499C"/>
    <w:rsid w:val="24D77B29"/>
    <w:rsid w:val="258D728A"/>
    <w:rsid w:val="2E59757E"/>
    <w:rsid w:val="33714F87"/>
    <w:rsid w:val="33E02ED0"/>
    <w:rsid w:val="42333557"/>
    <w:rsid w:val="487D0471"/>
    <w:rsid w:val="49EC07E8"/>
    <w:rsid w:val="4DF26BEF"/>
    <w:rsid w:val="4F322811"/>
    <w:rsid w:val="5436121D"/>
    <w:rsid w:val="551D2C1E"/>
    <w:rsid w:val="5C4F3EBD"/>
    <w:rsid w:val="653465F0"/>
    <w:rsid w:val="6A6B59E1"/>
    <w:rsid w:val="71CF4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autoRedefine/>
    <w:qFormat/>
    <w:uiPriority w:val="34"/>
    <w:pPr>
      <w:spacing w:line="360" w:lineRule="auto"/>
      <w:ind w:firstLine="420" w:firstLineChars="200"/>
    </w:pPr>
    <w:rPr>
      <w:rFonts w:ascii="Times New Roman" w:hAnsi="Times New Roman" w:eastAsia="宋体" w:cs="Times New Roman"/>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793</Words>
  <Characters>808</Characters>
  <Lines>0</Lines>
  <Paragraphs>0</Paragraphs>
  <TotalTime>7</TotalTime>
  <ScaleCrop>false</ScaleCrop>
  <LinksUpToDate>false</LinksUpToDate>
  <CharactersWithSpaces>819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2024-01-23T01:29:00Z</dcterms:created>
  <dc:creator>傲娇的小公举</dc:creator>
  <cp:lastModifiedBy>王小喵</cp:lastModifiedBy>
  <dcterms:modified xsi:type="dcterms:W3CDTF">2025-05-15T10:27:29Z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2C8BE3AE5DB74996A987B71BBCEB3B0D_13</vt:lpwstr>
  </property>
  <property fmtid="{D5CDD505-2E9C-101B-9397-08002B2CF9AE}" pid="4" name="KSOTemplateDocerSaveRecord">
    <vt:lpwstr>eyJoZGlkIjoiZWU3YTM5YzkwODczOGY1YWJhOGQwMmVmOTY2NWUzYWUiLCJ1c2VySWQiOiIxMTU5MDkzOTIzIn0=</vt:lpwstr>
  </property>
</Properties>
</file>